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3E" w:rsidRPr="00967E53" w:rsidRDefault="00A1693E" w:rsidP="00A1693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67E53">
        <w:rPr>
          <w:rFonts w:ascii="Arial" w:hAnsi="Arial" w:cs="Arial"/>
          <w:b/>
          <w:bCs/>
          <w:color w:val="000000"/>
          <w:sz w:val="24"/>
          <w:szCs w:val="24"/>
        </w:rPr>
        <w:t>LEI N.º 15.695, DE 18.11.14 (</w:t>
      </w:r>
      <w:proofErr w:type="spellStart"/>
      <w:r w:rsidRPr="00967E53">
        <w:rPr>
          <w:rFonts w:ascii="Arial" w:hAnsi="Arial" w:cs="Arial"/>
          <w:b/>
          <w:bCs/>
          <w:color w:val="000000"/>
          <w:sz w:val="24"/>
          <w:szCs w:val="24"/>
        </w:rPr>
        <w:t>D.O.</w:t>
      </w:r>
      <w:proofErr w:type="spellEnd"/>
      <w:r w:rsidRPr="00967E53">
        <w:rPr>
          <w:rFonts w:ascii="Arial" w:hAnsi="Arial" w:cs="Arial"/>
          <w:b/>
          <w:bCs/>
          <w:color w:val="000000"/>
          <w:sz w:val="24"/>
          <w:szCs w:val="24"/>
        </w:rPr>
        <w:t xml:space="preserve"> 21.11.14)</w:t>
      </w:r>
    </w:p>
    <w:p w:rsidR="00A1693E" w:rsidRPr="00967E53" w:rsidRDefault="00A1693E" w:rsidP="00A1693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693E" w:rsidRPr="00967E53" w:rsidRDefault="00A1693E" w:rsidP="00A1693E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967E53">
        <w:rPr>
          <w:rFonts w:ascii="Arial" w:hAnsi="Arial" w:cs="Arial"/>
          <w:b/>
          <w:bCs/>
          <w:color w:val="000000"/>
          <w:sz w:val="24"/>
          <w:szCs w:val="24"/>
        </w:rPr>
        <w:t xml:space="preserve">Altera e acresce dispositivos à </w:t>
      </w:r>
      <w:hyperlink r:id="rId4" w:history="1">
        <w:r w:rsidRPr="00967E53">
          <w:rPr>
            <w:rStyle w:val="Hyperlink"/>
            <w:rFonts w:ascii="Arial" w:eastAsiaTheme="majorEastAsia" w:hAnsi="Arial" w:cs="Arial"/>
            <w:b/>
            <w:bCs/>
            <w:sz w:val="24"/>
            <w:szCs w:val="24"/>
          </w:rPr>
          <w:t xml:space="preserve">LEI N° 15.360, DE </w:t>
        </w:r>
        <w:proofErr w:type="gramStart"/>
        <w:r w:rsidRPr="00967E53">
          <w:rPr>
            <w:rStyle w:val="Hyperlink"/>
            <w:rFonts w:ascii="Arial" w:eastAsiaTheme="majorEastAsia" w:hAnsi="Arial" w:cs="Arial"/>
            <w:b/>
            <w:bCs/>
            <w:sz w:val="24"/>
            <w:szCs w:val="24"/>
          </w:rPr>
          <w:t>4</w:t>
        </w:r>
        <w:proofErr w:type="gramEnd"/>
        <w:r w:rsidRPr="00967E53">
          <w:rPr>
            <w:rStyle w:val="Hyperlink"/>
            <w:rFonts w:ascii="Arial" w:eastAsiaTheme="majorEastAsia" w:hAnsi="Arial" w:cs="Arial"/>
            <w:b/>
            <w:bCs/>
            <w:sz w:val="24"/>
            <w:szCs w:val="24"/>
          </w:rPr>
          <w:t xml:space="preserve"> DE JUNHO DE 2013</w:t>
        </w:r>
      </w:hyperlink>
      <w:r w:rsidRPr="00967E5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1693E" w:rsidRPr="00967E53" w:rsidRDefault="00A1693E" w:rsidP="00A1693E">
      <w:pPr>
        <w:spacing w:after="0" w:line="240" w:lineRule="auto"/>
        <w:ind w:right="259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693E" w:rsidRPr="00967E53" w:rsidRDefault="00A1693E" w:rsidP="00A1693E">
      <w:pPr>
        <w:spacing w:after="0" w:line="240" w:lineRule="auto"/>
        <w:ind w:right="259"/>
        <w:jc w:val="both"/>
        <w:rPr>
          <w:rFonts w:ascii="Arial" w:hAnsi="Arial" w:cs="Arial"/>
          <w:sz w:val="24"/>
          <w:szCs w:val="24"/>
        </w:rPr>
      </w:pPr>
      <w:r w:rsidRPr="00967E53">
        <w:rPr>
          <w:rFonts w:ascii="Arial" w:hAnsi="Arial" w:cs="Arial"/>
          <w:bCs/>
          <w:color w:val="000000"/>
          <w:sz w:val="24"/>
          <w:szCs w:val="24"/>
        </w:rPr>
        <w:t>O GOVERNADOR DO ESTADO DO CEARÁ.</w:t>
      </w:r>
    </w:p>
    <w:p w:rsidR="00A1693E" w:rsidRPr="00967E53" w:rsidRDefault="00A1693E" w:rsidP="00A1693E">
      <w:pPr>
        <w:spacing w:after="0" w:line="240" w:lineRule="auto"/>
        <w:ind w:right="259"/>
        <w:jc w:val="both"/>
        <w:rPr>
          <w:rFonts w:ascii="Arial" w:hAnsi="Arial" w:cs="Arial"/>
          <w:sz w:val="24"/>
          <w:szCs w:val="24"/>
        </w:rPr>
      </w:pPr>
      <w:r w:rsidRPr="00967E53">
        <w:rPr>
          <w:rFonts w:ascii="Arial" w:hAnsi="Arial" w:cs="Arial"/>
          <w:bCs/>
          <w:color w:val="000000"/>
          <w:sz w:val="24"/>
          <w:szCs w:val="24"/>
        </w:rPr>
        <w:t>FAÇO SABER QUE A ASSEMBLEIA LEGISLATIVA DECRETOU E EU SANCIONO A SEGUINTE LEI:              </w:t>
      </w:r>
    </w:p>
    <w:p w:rsidR="00A1693E" w:rsidRPr="00967E53" w:rsidRDefault="00A1693E" w:rsidP="00A1693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693E" w:rsidRPr="00967E53" w:rsidRDefault="00A1693E" w:rsidP="00A16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E53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Pr="00967E53">
        <w:rPr>
          <w:rFonts w:ascii="Arial" w:hAnsi="Arial" w:cs="Arial"/>
          <w:color w:val="000000"/>
          <w:sz w:val="24"/>
          <w:szCs w:val="24"/>
        </w:rPr>
        <w:t xml:space="preserve"> O §1º do art. 3° da Lei n° 15.360, de </w:t>
      </w:r>
      <w:proofErr w:type="gramStart"/>
      <w:r w:rsidRPr="00967E53">
        <w:rPr>
          <w:rFonts w:ascii="Arial" w:hAnsi="Arial" w:cs="Arial"/>
          <w:color w:val="000000"/>
          <w:sz w:val="24"/>
          <w:szCs w:val="24"/>
        </w:rPr>
        <w:t>4</w:t>
      </w:r>
      <w:proofErr w:type="gramEnd"/>
      <w:r w:rsidRPr="00967E53">
        <w:rPr>
          <w:rFonts w:ascii="Arial" w:hAnsi="Arial" w:cs="Arial"/>
          <w:color w:val="000000"/>
          <w:sz w:val="24"/>
          <w:szCs w:val="24"/>
        </w:rPr>
        <w:t xml:space="preserve"> de junho de 2013, passa a vigorar com a seguinte redação:</w:t>
      </w:r>
    </w:p>
    <w:p w:rsidR="00A1693E" w:rsidRPr="00967E53" w:rsidRDefault="00A1693E" w:rsidP="00A1693E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967E53">
        <w:rPr>
          <w:rFonts w:ascii="Arial" w:hAnsi="Arial" w:cs="Arial"/>
          <w:b/>
          <w:bCs/>
          <w:color w:val="000000"/>
          <w:sz w:val="24"/>
          <w:szCs w:val="24"/>
        </w:rPr>
        <w:t>“Art. 3º...</w:t>
      </w:r>
    </w:p>
    <w:p w:rsidR="00A1693E" w:rsidRPr="00967E53" w:rsidRDefault="00A1693E" w:rsidP="00A1693E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967E53">
        <w:rPr>
          <w:rFonts w:ascii="Arial" w:hAnsi="Arial" w:cs="Arial"/>
          <w:b/>
          <w:bCs/>
          <w:color w:val="000000"/>
          <w:sz w:val="24"/>
          <w:szCs w:val="24"/>
        </w:rPr>
        <w:t>§ 1°</w:t>
      </w:r>
      <w:r w:rsidRPr="00967E53">
        <w:rPr>
          <w:rFonts w:ascii="Arial" w:hAnsi="Arial" w:cs="Arial"/>
          <w:color w:val="000000"/>
          <w:sz w:val="24"/>
          <w:szCs w:val="24"/>
        </w:rPr>
        <w:t xml:space="preserve"> Dos cargos de que trata o caput, 39 (trinta e nove) cargos símbolo DNS-3 </w:t>
      </w:r>
      <w:proofErr w:type="gramStart"/>
      <w:r w:rsidRPr="00967E53">
        <w:rPr>
          <w:rFonts w:ascii="Arial" w:hAnsi="Arial" w:cs="Arial"/>
          <w:color w:val="000000"/>
          <w:sz w:val="24"/>
          <w:szCs w:val="24"/>
        </w:rPr>
        <w:t>serão</w:t>
      </w:r>
      <w:proofErr w:type="gramEnd"/>
      <w:r w:rsidRPr="00967E53">
        <w:rPr>
          <w:rFonts w:ascii="Arial" w:hAnsi="Arial" w:cs="Arial"/>
          <w:color w:val="000000"/>
          <w:sz w:val="24"/>
          <w:szCs w:val="24"/>
        </w:rPr>
        <w:t xml:space="preserve"> destinados a servidores e empregados públicos, estáveis e efetivos do Poder Executivo Estadual, que atuarão nas atividades de Controle Interno Preventivo." (NR)</w:t>
      </w:r>
    </w:p>
    <w:p w:rsidR="00A1693E" w:rsidRPr="00967E53" w:rsidRDefault="00A1693E" w:rsidP="00A1693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693E" w:rsidRPr="00967E53" w:rsidRDefault="00A1693E" w:rsidP="00A16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E53"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 w:rsidRPr="00967E53">
        <w:rPr>
          <w:rFonts w:ascii="Arial" w:hAnsi="Arial" w:cs="Arial"/>
          <w:color w:val="000000"/>
          <w:sz w:val="24"/>
          <w:szCs w:val="24"/>
        </w:rPr>
        <w:t xml:space="preserve"> Ficam acrescidos ao art. 3° da Lei n° 15.360, de </w:t>
      </w:r>
      <w:proofErr w:type="gramStart"/>
      <w:r w:rsidRPr="00967E53">
        <w:rPr>
          <w:rFonts w:ascii="Arial" w:hAnsi="Arial" w:cs="Arial"/>
          <w:color w:val="000000"/>
          <w:sz w:val="24"/>
          <w:szCs w:val="24"/>
        </w:rPr>
        <w:t>4</w:t>
      </w:r>
      <w:proofErr w:type="gramEnd"/>
      <w:r w:rsidRPr="00967E53">
        <w:rPr>
          <w:rFonts w:ascii="Arial" w:hAnsi="Arial" w:cs="Arial"/>
          <w:color w:val="000000"/>
          <w:sz w:val="24"/>
          <w:szCs w:val="24"/>
        </w:rPr>
        <w:t xml:space="preserve"> de junho de 2013, os §§ 4º e 5º com as seguintes redações:</w:t>
      </w:r>
    </w:p>
    <w:p w:rsidR="00A1693E" w:rsidRPr="00967E53" w:rsidRDefault="00A1693E" w:rsidP="00A1693E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967E53">
        <w:rPr>
          <w:rFonts w:ascii="Arial" w:hAnsi="Arial" w:cs="Arial"/>
          <w:b/>
          <w:bCs/>
          <w:color w:val="000000"/>
          <w:sz w:val="24"/>
          <w:szCs w:val="24"/>
        </w:rPr>
        <w:t>“Art. 3º...</w:t>
      </w:r>
    </w:p>
    <w:p w:rsidR="00A1693E" w:rsidRPr="00967E53" w:rsidRDefault="00A1693E" w:rsidP="00A1693E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967E53">
        <w:rPr>
          <w:rFonts w:ascii="Arial" w:hAnsi="Arial" w:cs="Arial"/>
          <w:b/>
          <w:bCs/>
          <w:color w:val="000000"/>
          <w:sz w:val="24"/>
          <w:szCs w:val="24"/>
        </w:rPr>
        <w:t xml:space="preserve">§ 4º </w:t>
      </w:r>
      <w:r w:rsidRPr="00967E53">
        <w:rPr>
          <w:rFonts w:ascii="Arial" w:hAnsi="Arial" w:cs="Arial"/>
          <w:color w:val="000000"/>
          <w:sz w:val="24"/>
          <w:szCs w:val="24"/>
        </w:rPr>
        <w:t>Os servidores e empregados selecionados nos termos do §2º poderão ser requisitados aos órgãos de origem para atuação na CGE.</w:t>
      </w:r>
    </w:p>
    <w:p w:rsidR="00A1693E" w:rsidRPr="00967E53" w:rsidRDefault="00A1693E" w:rsidP="00A1693E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967E53">
        <w:rPr>
          <w:rFonts w:ascii="Arial" w:hAnsi="Arial" w:cs="Arial"/>
          <w:b/>
          <w:bCs/>
          <w:color w:val="000000"/>
          <w:sz w:val="24"/>
          <w:szCs w:val="24"/>
        </w:rPr>
        <w:t xml:space="preserve">§ 5º </w:t>
      </w:r>
      <w:r w:rsidRPr="00967E53">
        <w:rPr>
          <w:rFonts w:ascii="Arial" w:hAnsi="Arial" w:cs="Arial"/>
          <w:color w:val="000000"/>
          <w:sz w:val="24"/>
          <w:szCs w:val="24"/>
        </w:rPr>
        <w:t xml:space="preserve">Para fins do disposto neste artigo, considera-se requisição o ato irrecusável, que implica a cessão do servidor ou empregado público, sem alteração da lotação no órgão de origem e sem prejuízo da remuneração ou salários, direitos e vantagens inerentes aos cargos ou funções de origem, nos termos do </w:t>
      </w:r>
      <w:proofErr w:type="gramStart"/>
      <w:r w:rsidRPr="00967E53">
        <w:rPr>
          <w:rFonts w:ascii="Arial" w:hAnsi="Arial" w:cs="Arial"/>
          <w:color w:val="000000"/>
          <w:sz w:val="24"/>
          <w:szCs w:val="24"/>
        </w:rPr>
        <w:t>regulamento.</w:t>
      </w:r>
      <w:proofErr w:type="gramEnd"/>
      <w:r w:rsidRPr="00967E53">
        <w:rPr>
          <w:rFonts w:ascii="Arial" w:hAnsi="Arial" w:cs="Arial"/>
          <w:color w:val="000000"/>
          <w:sz w:val="24"/>
          <w:szCs w:val="24"/>
        </w:rPr>
        <w:t>”(NR)</w:t>
      </w:r>
    </w:p>
    <w:p w:rsidR="00A1693E" w:rsidRPr="00967E53" w:rsidRDefault="00A1693E" w:rsidP="00A1693E">
      <w:pPr>
        <w:spacing w:after="0" w:line="240" w:lineRule="auto"/>
        <w:jc w:val="both"/>
        <w:rPr>
          <w:rStyle w:val="refdecomentrio2"/>
          <w:rFonts w:ascii="Arial" w:hAnsi="Arial" w:cs="Arial"/>
          <w:b/>
          <w:bCs/>
          <w:color w:val="000000"/>
          <w:sz w:val="24"/>
          <w:szCs w:val="24"/>
        </w:rPr>
      </w:pPr>
    </w:p>
    <w:p w:rsidR="00A1693E" w:rsidRPr="00967E53" w:rsidRDefault="00A1693E" w:rsidP="00A16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E53">
        <w:rPr>
          <w:rStyle w:val="refdecomentrio2"/>
          <w:rFonts w:ascii="Arial" w:hAnsi="Arial" w:cs="Arial"/>
          <w:b/>
          <w:bCs/>
          <w:color w:val="000000"/>
          <w:sz w:val="24"/>
          <w:szCs w:val="24"/>
        </w:rPr>
        <w:t xml:space="preserve">Art. 3º </w:t>
      </w:r>
      <w:r w:rsidRPr="00967E53">
        <w:rPr>
          <w:rStyle w:val="refdecomentrio2"/>
          <w:rFonts w:ascii="Arial" w:hAnsi="Arial" w:cs="Arial"/>
          <w:color w:val="000000"/>
          <w:sz w:val="24"/>
          <w:szCs w:val="24"/>
        </w:rPr>
        <w:t xml:space="preserve">Para todos os efeitos, considerar-se-ão requisitados os servidores e empregados públicos cedidos e nomeados nos termos do § 2° do art. 3° da Lei Estadual n° 15.360, de </w:t>
      </w:r>
      <w:proofErr w:type="gramStart"/>
      <w:r w:rsidRPr="00967E53">
        <w:rPr>
          <w:rStyle w:val="refdecomentrio2"/>
          <w:rFonts w:ascii="Arial" w:hAnsi="Arial" w:cs="Arial"/>
          <w:color w:val="000000"/>
          <w:sz w:val="24"/>
          <w:szCs w:val="24"/>
        </w:rPr>
        <w:t>4</w:t>
      </w:r>
      <w:proofErr w:type="gramEnd"/>
      <w:r w:rsidRPr="00967E53">
        <w:rPr>
          <w:rStyle w:val="refdecomentrio2"/>
          <w:rFonts w:ascii="Arial" w:hAnsi="Arial" w:cs="Arial"/>
          <w:color w:val="000000"/>
          <w:sz w:val="24"/>
          <w:szCs w:val="24"/>
        </w:rPr>
        <w:t xml:space="preserve"> de junho de 2013, ainda que a nomeação tenha se dado em data anterior à da vigência desta Lei.</w:t>
      </w:r>
    </w:p>
    <w:p w:rsidR="00A1693E" w:rsidRPr="00967E53" w:rsidRDefault="00A1693E" w:rsidP="00A1693E">
      <w:pPr>
        <w:spacing w:after="0" w:line="240" w:lineRule="auto"/>
        <w:jc w:val="both"/>
        <w:rPr>
          <w:rStyle w:val="refdecomentrio2"/>
          <w:rFonts w:ascii="Arial" w:hAnsi="Arial" w:cs="Arial"/>
          <w:b/>
          <w:bCs/>
          <w:color w:val="000000"/>
          <w:sz w:val="24"/>
          <w:szCs w:val="24"/>
        </w:rPr>
      </w:pPr>
    </w:p>
    <w:p w:rsidR="00A1693E" w:rsidRPr="00967E53" w:rsidRDefault="00A1693E" w:rsidP="00A16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E53">
        <w:rPr>
          <w:rStyle w:val="refdecomentrio2"/>
          <w:rFonts w:ascii="Arial" w:hAnsi="Arial" w:cs="Arial"/>
          <w:b/>
          <w:bCs/>
          <w:color w:val="000000"/>
          <w:sz w:val="24"/>
          <w:szCs w:val="24"/>
        </w:rPr>
        <w:t>Art. 4º</w:t>
      </w:r>
      <w:r w:rsidRPr="00967E53">
        <w:rPr>
          <w:rFonts w:ascii="Arial" w:hAnsi="Arial" w:cs="Arial"/>
          <w:sz w:val="24"/>
          <w:szCs w:val="24"/>
        </w:rPr>
        <w:t xml:space="preserve"> </w:t>
      </w:r>
      <w:r w:rsidRPr="00967E53">
        <w:rPr>
          <w:rStyle w:val="refdecomentrio2"/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A1693E" w:rsidRPr="00967E53" w:rsidRDefault="00A1693E" w:rsidP="00A1693E">
      <w:pPr>
        <w:spacing w:after="0" w:line="240" w:lineRule="auto"/>
        <w:jc w:val="both"/>
        <w:rPr>
          <w:rStyle w:val="refdecomentrio2"/>
          <w:rFonts w:ascii="Arial" w:hAnsi="Arial" w:cs="Arial"/>
          <w:b/>
          <w:bCs/>
          <w:color w:val="000000"/>
          <w:sz w:val="24"/>
          <w:szCs w:val="24"/>
        </w:rPr>
      </w:pPr>
    </w:p>
    <w:p w:rsidR="00A1693E" w:rsidRPr="00967E53" w:rsidRDefault="00A1693E" w:rsidP="00A16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E53">
        <w:rPr>
          <w:rStyle w:val="refdecomentrio2"/>
          <w:rFonts w:ascii="Arial" w:hAnsi="Arial" w:cs="Arial"/>
          <w:b/>
          <w:bCs/>
          <w:color w:val="000000"/>
          <w:sz w:val="24"/>
          <w:szCs w:val="24"/>
        </w:rPr>
        <w:t xml:space="preserve">Art. 5º </w:t>
      </w:r>
      <w:r w:rsidRPr="00967E53">
        <w:rPr>
          <w:rStyle w:val="refdecomentrio2"/>
          <w:rFonts w:ascii="Arial" w:hAnsi="Arial" w:cs="Arial"/>
          <w:color w:val="000000"/>
          <w:sz w:val="24"/>
          <w:szCs w:val="24"/>
        </w:rPr>
        <w:t>Revogam-se as disposições em contrário.</w:t>
      </w:r>
    </w:p>
    <w:p w:rsidR="00A1693E" w:rsidRPr="00967E53" w:rsidRDefault="00A1693E" w:rsidP="00A169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693E" w:rsidRPr="00967E53" w:rsidRDefault="00A1693E" w:rsidP="00A16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E53">
        <w:rPr>
          <w:rFonts w:ascii="Arial" w:hAnsi="Arial" w:cs="Arial"/>
          <w:b/>
          <w:bCs/>
          <w:sz w:val="24"/>
          <w:szCs w:val="24"/>
        </w:rPr>
        <w:t>PALÁCIO DA ABOLIÇÃO, DO GOVERNO DO ESTADO DO CEARÁ,</w:t>
      </w:r>
      <w:r w:rsidRPr="00967E53">
        <w:rPr>
          <w:rFonts w:ascii="Arial" w:hAnsi="Arial" w:cs="Arial"/>
          <w:sz w:val="24"/>
          <w:szCs w:val="24"/>
        </w:rPr>
        <w:t xml:space="preserve"> em Fortaleza, 18 de novembro de 2014.</w:t>
      </w:r>
    </w:p>
    <w:p w:rsidR="00A1693E" w:rsidRPr="00967E53" w:rsidRDefault="00A1693E" w:rsidP="00A1693E">
      <w:pPr>
        <w:spacing w:after="0" w:line="240" w:lineRule="auto"/>
        <w:ind w:left="1134" w:right="51"/>
        <w:jc w:val="both"/>
        <w:rPr>
          <w:rFonts w:ascii="Arial" w:hAnsi="Arial" w:cs="Arial"/>
          <w:sz w:val="24"/>
          <w:szCs w:val="24"/>
        </w:rPr>
      </w:pPr>
      <w:r w:rsidRPr="00967E53">
        <w:rPr>
          <w:rFonts w:ascii="Arial" w:hAnsi="Arial" w:cs="Arial"/>
          <w:sz w:val="24"/>
          <w:szCs w:val="24"/>
        </w:rPr>
        <w:t> </w:t>
      </w:r>
    </w:p>
    <w:p w:rsidR="00A1693E" w:rsidRPr="00967E53" w:rsidRDefault="00A1693E" w:rsidP="00A169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7E53">
        <w:rPr>
          <w:rFonts w:ascii="Arial" w:hAnsi="Arial" w:cs="Arial"/>
          <w:b/>
          <w:sz w:val="24"/>
          <w:szCs w:val="24"/>
        </w:rPr>
        <w:t>Cid Ferreira Gomes</w:t>
      </w:r>
    </w:p>
    <w:p w:rsidR="00A1693E" w:rsidRPr="00967E53" w:rsidRDefault="00A1693E" w:rsidP="00A169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7E53">
        <w:rPr>
          <w:rFonts w:ascii="Arial" w:hAnsi="Arial" w:cs="Arial"/>
          <w:b/>
          <w:sz w:val="24"/>
          <w:szCs w:val="24"/>
        </w:rPr>
        <w:t>GOVERNADOR DO ESTADO DO CEARÁ</w:t>
      </w:r>
    </w:p>
    <w:p w:rsidR="00A1693E" w:rsidRPr="00967E53" w:rsidRDefault="00A1693E" w:rsidP="00A169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7E53">
        <w:rPr>
          <w:rFonts w:ascii="Arial" w:hAnsi="Arial" w:cs="Arial"/>
          <w:b/>
          <w:sz w:val="24"/>
          <w:szCs w:val="24"/>
        </w:rPr>
        <w:t>Silvia Helena Correia Vidal</w:t>
      </w:r>
    </w:p>
    <w:p w:rsidR="00A1693E" w:rsidRPr="00967E53" w:rsidRDefault="00A1693E" w:rsidP="00A169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7E53">
        <w:rPr>
          <w:rFonts w:ascii="Arial" w:hAnsi="Arial" w:cs="Arial"/>
          <w:b/>
          <w:sz w:val="24"/>
          <w:szCs w:val="24"/>
        </w:rPr>
        <w:t>SECRETÁRIA DE ESTADO CHEFE DA CONTROLADORIA E OUVIDORIA GERAL</w:t>
      </w:r>
    </w:p>
    <w:p w:rsidR="00A1693E" w:rsidRPr="00967E53" w:rsidRDefault="00A1693E" w:rsidP="00A1693E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67E53">
        <w:rPr>
          <w:rFonts w:ascii="Arial" w:hAnsi="Arial" w:cs="Arial"/>
          <w:sz w:val="24"/>
          <w:szCs w:val="24"/>
        </w:rPr>
        <w:t>  </w:t>
      </w:r>
    </w:p>
    <w:p w:rsidR="00A1693E" w:rsidRPr="00967E53" w:rsidRDefault="00A1693E" w:rsidP="00A169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7E53">
        <w:rPr>
          <w:rFonts w:ascii="Arial" w:hAnsi="Arial" w:cs="Arial"/>
          <w:sz w:val="24"/>
          <w:szCs w:val="24"/>
        </w:rPr>
        <w:t xml:space="preserve">Iniciativa: </w:t>
      </w:r>
      <w:r w:rsidRPr="00967E53">
        <w:rPr>
          <w:rFonts w:ascii="Arial" w:hAnsi="Arial" w:cs="Arial"/>
          <w:b/>
          <w:bCs/>
          <w:sz w:val="24"/>
          <w:szCs w:val="24"/>
        </w:rPr>
        <w:t>PODER EXECUTIVO</w:t>
      </w:r>
    </w:p>
    <w:p w:rsidR="005F03EB" w:rsidRPr="00967E53" w:rsidRDefault="005F03EB">
      <w:pPr>
        <w:rPr>
          <w:rFonts w:ascii="Arial" w:hAnsi="Arial" w:cs="Arial"/>
          <w:sz w:val="24"/>
          <w:szCs w:val="24"/>
        </w:rPr>
      </w:pPr>
    </w:p>
    <w:sectPr w:rsidR="005F03EB" w:rsidRPr="00967E53" w:rsidSect="005F03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1693E"/>
    <w:rsid w:val="004907A5"/>
    <w:rsid w:val="005F03EB"/>
    <w:rsid w:val="00967E53"/>
    <w:rsid w:val="00A1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1693E"/>
    <w:rPr>
      <w:color w:val="0000FF"/>
      <w:u w:val="single"/>
    </w:rPr>
  </w:style>
  <w:style w:type="character" w:customStyle="1" w:styleId="refdecomentrio2">
    <w:name w:val="refdecomentrio2"/>
    <w:basedOn w:val="Fontepargpadro"/>
    <w:rsid w:val="00A16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2.al.ce.gov.br/legislativo/legislacao5/leis2013/15360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claudio.henrique</dc:creator>
  <cp:lastModifiedBy>najlalira</cp:lastModifiedBy>
  <cp:revision>2</cp:revision>
  <dcterms:created xsi:type="dcterms:W3CDTF">2017-03-16T15:15:00Z</dcterms:created>
  <dcterms:modified xsi:type="dcterms:W3CDTF">2018-09-27T16:02:00Z</dcterms:modified>
</cp:coreProperties>
</file>